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C6" w:rsidRPr="005F24E5" w:rsidRDefault="00D4085B" w:rsidP="005F24E5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Проведение генеральной уборки в перевязочном кабинете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sz w:val="24"/>
          <w:szCs w:val="24"/>
          <w:lang w:val="ru-RU"/>
        </w:rPr>
        <w:br/>
      </w: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Цель</w:t>
      </w:r>
      <w:r w:rsidR="005F24E5"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: у</w:t>
      </w:r>
      <w:r w:rsidRPr="005F24E5">
        <w:rPr>
          <w:rFonts w:cstheme="minorHAnsi"/>
          <w:color w:val="000000"/>
          <w:sz w:val="24"/>
          <w:szCs w:val="24"/>
          <w:lang w:val="ru-RU"/>
        </w:rPr>
        <w:t>даление загрязнений и снижения микробной обсемененности в помещениях организаций.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F24E5">
        <w:rPr>
          <w:rFonts w:cstheme="minorHAnsi"/>
          <w:b/>
          <w:bCs/>
          <w:color w:val="000000"/>
          <w:sz w:val="24"/>
          <w:szCs w:val="24"/>
        </w:rPr>
        <w:t>Оснащение</w:t>
      </w:r>
      <w:proofErr w:type="spellEnd"/>
      <w:r w:rsidRPr="005F24E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1. Уборочный инвентарь (емкости, ведра, швабры).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2. Ветошь.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3. Дезинфицирующее средство.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4. Инструкция по применению дезинфицирующего средства.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5. Средства индивидуальной защиты.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6. Предупреждающие знаки.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7. Пакеты и емкости для сбора отходов.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Генеральные уборки в перевязочном кабинете проводят не реже одного раза в 7 календарных дней дезинфицирующими средствами по режимам, обеспечивающим гибель бактерий, вирусов и грибов.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При генеральной уборке проводят мытье, очистку и обеззараживание поверхностей помещений (в том числе труднодоступных), дверей, окон (с внутренней стороны), плинтусов, мебели, оборудования (в том числе осветительных приборов), аппаратуры с использованием моющих и дезинфицирующих средств (или дезинфицирующих средств с моющими свойствами) с последующим обеззараживанием воздуха.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Алгоритм выполнения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Подготовка помещения к уборке </w:t>
      </w:r>
    </w:p>
    <w:p w:rsidR="004C7BC6" w:rsidRPr="005F24E5" w:rsidRDefault="00D4085B" w:rsidP="005F24E5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F24E5">
        <w:rPr>
          <w:rFonts w:cstheme="minorHAnsi"/>
          <w:color w:val="000000"/>
          <w:sz w:val="24"/>
          <w:szCs w:val="24"/>
        </w:rPr>
        <w:t>Освободите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помещение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от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мебели</w:t>
      </w:r>
      <w:proofErr w:type="spellEnd"/>
      <w:r w:rsidRPr="005F24E5">
        <w:rPr>
          <w:rFonts w:cstheme="minorHAnsi"/>
          <w:color w:val="000000"/>
          <w:sz w:val="24"/>
          <w:szCs w:val="24"/>
        </w:rPr>
        <w:t>.</w:t>
      </w:r>
    </w:p>
    <w:p w:rsidR="004C7BC6" w:rsidRPr="005F24E5" w:rsidRDefault="00D4085B" w:rsidP="005F24E5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Сдвиньте мебель и оборудование от стен к центру помещения для уборки стен и пола за ними.</w:t>
      </w:r>
    </w:p>
    <w:p w:rsidR="004C7BC6" w:rsidRPr="005F24E5" w:rsidRDefault="00D4085B" w:rsidP="005F24E5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Выключите из сети электрооборудование и приборы.</w:t>
      </w:r>
    </w:p>
    <w:p w:rsidR="004C7BC6" w:rsidRPr="005F24E5" w:rsidRDefault="00D4085B" w:rsidP="005F24E5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F24E5">
        <w:rPr>
          <w:rFonts w:cstheme="minorHAnsi"/>
          <w:color w:val="000000"/>
          <w:sz w:val="24"/>
          <w:szCs w:val="24"/>
        </w:rPr>
        <w:t>Установите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предупредительные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знаки</w:t>
      </w:r>
      <w:proofErr w:type="spellEnd"/>
      <w:r w:rsidRPr="005F24E5">
        <w:rPr>
          <w:rFonts w:cstheme="minorHAnsi"/>
          <w:color w:val="000000"/>
          <w:sz w:val="24"/>
          <w:szCs w:val="24"/>
        </w:rPr>
        <w:t>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5F24E5">
        <w:rPr>
          <w:rFonts w:cstheme="minorHAnsi"/>
          <w:b/>
          <w:bCs/>
          <w:color w:val="000000"/>
          <w:sz w:val="24"/>
          <w:szCs w:val="24"/>
        </w:rPr>
        <w:t xml:space="preserve">Техника уборки 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Надеть средства индивидуальной защиты (чистый халат, шапочку, резиновые перчатки и непромокаемую обувь).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Приготовьте рабочий раствор дезинфицирующего средства в соответствии с инструкцией по применению.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Проверьте комплектацию, сигнальную маркировку на уборочном инвентаре.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5F24E5">
        <w:rPr>
          <w:rFonts w:cstheme="minorHAnsi"/>
          <w:color w:val="000000"/>
          <w:sz w:val="24"/>
          <w:szCs w:val="24"/>
        </w:rPr>
        <w:t>Вымойте</w:t>
      </w:r>
      <w:proofErr w:type="spellEnd"/>
      <w:r w:rsidRPr="005F24E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F24E5">
        <w:rPr>
          <w:rFonts w:cstheme="minorHAnsi"/>
          <w:color w:val="000000"/>
          <w:sz w:val="24"/>
          <w:szCs w:val="24"/>
        </w:rPr>
        <w:t>окна</w:t>
      </w:r>
      <w:proofErr w:type="spellEnd"/>
      <w:r w:rsidRPr="005F24E5">
        <w:rPr>
          <w:rFonts w:cstheme="minorHAnsi"/>
          <w:color w:val="000000"/>
          <w:sz w:val="24"/>
          <w:szCs w:val="24"/>
        </w:rPr>
        <w:t>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Оставьте открытыми форточку или фрамугу.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Протрите чистой ветошью, смоченной в дезинфицирующем средстве с моющими свойствами, потолок и стены.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Меняйте моющую сторону ветоши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на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чистую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по мере ее загрязнения на новую ветошь.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Обработайте ершом, смоченными дезинфицирующим раствором, пространство за отопительными батареями и внутри них.</w:t>
      </w:r>
      <w:proofErr w:type="gramEnd"/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Обработайте недоступные места методом орошения.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Протрите чистой ветошью, смоченной дезинфицирующим раствором с моющими свойствами, мебель и оборудование.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Меняйте ветошь на чистую при переходе от одного объекта обработки к другому.</w:t>
      </w:r>
      <w:proofErr w:type="gramEnd"/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Выдержите средство на поверхностях согласно инструкции по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при-меняемому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дезинфицирующему средству одновременно включив оборудование по обеззараживанию воздуха.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Снимите грязную спецодежду, сбросьте в контейнер для грязного белья.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Наденьте чистую спецодежду и резиновые перчатки.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Возьмите чистую ветошь и смойте дезинфицирующий раствор водопроводной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водой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если это требуется по инструкции дезинфицирующего средства.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Отжимайте уборочную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ветошь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таким образом, чтоб на поверхности пола не образовывалось луж.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Меняйте ветошь по мере загрязнения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на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чистую или от объекта к объекту.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Внесите мебель и оборудование в помещение после дезинфекции.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Снимите и сбросьте грязную спецодежду в контейнер для грязного белья, перчатки в контейнер дезинфекция отходов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кл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Б.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Включите оборудование по обеззараживанию воздуха.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Проветрите помещение не менее15 - 20 минут.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Продезинфицируйте уборочный инвентарь методом погружения в дезинфицирующий раствор, по окончании экспозиции промойте и просушите.</w:t>
      </w:r>
    </w:p>
    <w:p w:rsidR="004C7BC6" w:rsidRPr="005F24E5" w:rsidRDefault="00D4085B" w:rsidP="005F24E5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Оформить соответствующую документацию: в «Журнале регистрации контроля ультрафиолетовой бактерицидной установки (при использовании УФО), или отметкой в ином документе к определенному оборудованию; в «Журнале генеральных уборок» о проведении генеральной уборки.</w:t>
      </w:r>
    </w:p>
    <w:p w:rsid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i/>
          <w:color w:val="000000"/>
          <w:sz w:val="24"/>
          <w:szCs w:val="24"/>
          <w:lang w:val="ru-RU"/>
        </w:rPr>
      </w:pPr>
      <w:r w:rsidRPr="005F24E5">
        <w:rPr>
          <w:rFonts w:cstheme="minorHAnsi"/>
          <w:i/>
          <w:color w:val="000000"/>
          <w:sz w:val="24"/>
          <w:szCs w:val="24"/>
          <w:lang w:val="ru-RU"/>
        </w:rPr>
        <w:t>Примечания: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Мойте стекла окон два раза в год (в случае необходимости – чаще).</w:t>
      </w:r>
      <w:r w:rsidRPr="005F24E5">
        <w:rPr>
          <w:rFonts w:cstheme="minorHAnsi"/>
          <w:sz w:val="24"/>
          <w:szCs w:val="24"/>
          <w:lang w:val="ru-RU"/>
        </w:rPr>
        <w:br/>
      </w:r>
    </w:p>
    <w:p w:rsidR="005F24E5" w:rsidRP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Совместите механическую очистку и дезинфекцию, если дезинфицирующее средство обладает моющим эффектом.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Применяйте время экспозиции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раствора на поверхности согласно инструкции по применению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средства.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Протирайте чистой сухой ветошью поверхности, если используете де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.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с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>редства, не требующие смывания.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Меняйте воду или моющие растворы при ведерном методе уборки, чтобы свести к минимуму возможность повторного загрязнения поверхностей.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Проводите сбор и обеззараживание грязной ветоши одноразового использования согласно принятой в организации схеме обращения с отходами класса Б.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Совместите дезинфекцию и стирку в одном процессе, если позволяет дезинфицирующее средство.</w:t>
      </w:r>
      <w:r w:rsidR="005F24E5" w:rsidRPr="005F24E5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:rsid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Предпочтительней использовать дезинфицирующие средства с моющим эффектом без последующего смывания водой.</w:t>
      </w:r>
    </w:p>
    <w:p w:rsidR="004C7BC6" w:rsidRPr="005F24E5" w:rsidRDefault="00D4085B" w:rsidP="005F24E5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При необходимости смывания дезинфицирующего средства, необходимо отключить оборудование для обеззараживания воздуха.</w:t>
      </w:r>
    </w:p>
    <w:p w:rsidR="004C7BC6" w:rsidRPr="005F24E5" w:rsidRDefault="004C7BC6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Этапы проведения генеральной уборки дезинфицирующим средством без моющего эффекта методом протирания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1. Приготовить уборочный инвентарь (ведра, швабры и ветошь) для перевязочного кабинета.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2. Переодеться в спецодежду для проведения генеральной уборки, надеть шапочку, маску, перчатки.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3. Приготовить 0,5%-й моющий раствор (50 г моющего средства на 10 л воды), вымыть помещение, моющий раствор меняется по мере загрязнения.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4. Если в инструкции к дезинфицирующему средству указана несовместимость с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анионными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ПАВ, то моющий раствор необходимо смыть чистой водой.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5. Приготовить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. раствор в концентрации согласно инструкции, нанести ветошью приготовленный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раствор на все поверхности, объекты, норма расхода мл на м</w:t>
      </w:r>
      <w:proofErr w:type="gramStart"/>
      <w:r w:rsidRPr="005F24E5">
        <w:rPr>
          <w:rFonts w:cstheme="minorHAnsi"/>
          <w:color w:val="000000"/>
          <w:sz w:val="24"/>
          <w:szCs w:val="24"/>
          <w:vertAlign w:val="superscript"/>
          <w:lang w:val="ru-RU"/>
        </w:rPr>
        <w:t>2</w:t>
      </w:r>
      <w:proofErr w:type="gramEnd"/>
      <w:r w:rsidRPr="005F24E5">
        <w:rPr>
          <w:rFonts w:cstheme="minorHAnsi"/>
          <w:color w:val="000000"/>
          <w:sz w:val="24"/>
          <w:szCs w:val="24"/>
          <w:vertAlign w:val="superscript"/>
          <w:lang w:val="ru-RU"/>
        </w:rPr>
        <w:t xml:space="preserve"> </w:t>
      </w:r>
      <w:r w:rsidRPr="005F24E5">
        <w:rPr>
          <w:rFonts w:cstheme="minorHAnsi"/>
          <w:color w:val="000000"/>
          <w:sz w:val="24"/>
          <w:szCs w:val="24"/>
          <w:lang w:val="ru-RU"/>
        </w:rPr>
        <w:t xml:space="preserve">поверхности (смотри инструкцию по применяемому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средству).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6. Обработать оборудование по обеззараживанию воздуха согласно паспорту на оборудование.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7. Выдержать экспозицию согласно инструкции по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средству одновременно включив оборудование по обеззараживанию воздуха.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lastRenderedPageBreak/>
        <w:t>8. Переодеться в чистую спецодежду, отмыть все поверхности в помещении питьевой водой. Вода меняется при переходе от мебели и оборудования к стенам и дверям, от дверей к отопительным приборам и подоконникам.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9. Обеззараживание воздуха проводят согласно инструкции по применяемому оборудованию и по экспозиции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10. Ветошь продезинфицировать в растворе дезинфицирующего средства; концентрация и экспозиция – согласно инструкции по применению; после экспозиции промыть, высушить.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11. Уборочный инвентарь (ведра, швабры) протереть чистой ветошью с дезинфицирующим средством, концентрация и экспозиция по инструкции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средства, убрать для просушки и временного хранения.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12. Проветрить помещение в течение 15 – 20 минут.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13. </w:t>
      </w:r>
      <w:proofErr w:type="gramStart"/>
      <w:r w:rsidRPr="005F24E5">
        <w:rPr>
          <w:rFonts w:cstheme="minorHAnsi"/>
          <w:color w:val="000000"/>
          <w:sz w:val="24"/>
          <w:szCs w:val="24"/>
          <w:lang w:val="ru-RU"/>
        </w:rPr>
        <w:t>Оформить соответствующую документацию: в «Журнале регистрации контроля ультрафиолетовой бактерицидной установки» (при использовании УФО, или отметкой в ином документе к определенному оборудованию; в «Журнале генеральных уборок» о проведении генеральной уборки.</w:t>
      </w:r>
      <w:proofErr w:type="gramEnd"/>
    </w:p>
    <w:p w:rsidR="005F24E5" w:rsidRDefault="005F24E5" w:rsidP="005F24E5">
      <w:pPr>
        <w:tabs>
          <w:tab w:val="left" w:pos="426"/>
        </w:tabs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Этапы проведения генеральной уборки дезинфицирующим средством с моющим эффектом методом протирания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1. Приготовить уборочный инвентарь (ведра, швабры и ветошь) для операционной.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2. Переодеться в спецодежду для проведения генеральной уборки, надеть шапочку, маску, перчатки.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3. Приготовить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. раствор концентрация согласно инструкции, нанести ветошью приготовленный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раствор на все поверхности, объекты, одновременно отмывая поверхности от загрязнений, норма расхода мл на м</w:t>
      </w:r>
      <w:proofErr w:type="gramStart"/>
      <w:r w:rsidRPr="005F24E5">
        <w:rPr>
          <w:rFonts w:cstheme="minorHAnsi"/>
          <w:color w:val="000000"/>
          <w:sz w:val="24"/>
          <w:szCs w:val="24"/>
          <w:vertAlign w:val="superscript"/>
          <w:lang w:val="ru-RU"/>
        </w:rPr>
        <w:t>2</w:t>
      </w:r>
      <w:proofErr w:type="gramEnd"/>
      <w:r w:rsidRPr="005F24E5">
        <w:rPr>
          <w:rFonts w:cstheme="minorHAnsi"/>
          <w:color w:val="000000"/>
          <w:sz w:val="24"/>
          <w:szCs w:val="24"/>
          <w:lang w:val="ru-RU"/>
        </w:rPr>
        <w:t xml:space="preserve"> поверхности (смотри инструкцию по применяемому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средству).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4. Обработать оборудование по обеззараживанию воздуха согласно паспорту на оборудование.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5. Выдержать экспозицию согласно инструкции по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средству одновременно включив оборудование по обеззараживанию воздуха.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6. Переодеться в чистую спецодежду, отмыть все поверхности в помещении питьевой водой. Вода меняется при переходе от мебели и оборудования к стенам и дверям, от дверей к отопительным приборам и подоконникам.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7. Обеззараживание воздуха проводят согласно инструкции по применяемому оборудованию и по экспозиции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средства.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8. Ветошь продезинфицировать в растворе дезинфицирующего средства; концентрация и экспозиция – согласно инструкции по применению; после экспозиции промыть, высушить.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 xml:space="preserve">9. Уборочный инвентарь (ведра, швабры) протереть чистой ветошью с дезинфицирующим средством, концентрация и экспозиция по инструкции </w:t>
      </w:r>
      <w:proofErr w:type="spellStart"/>
      <w:r w:rsidRPr="005F24E5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5F24E5">
        <w:rPr>
          <w:rFonts w:cstheme="minorHAnsi"/>
          <w:color w:val="000000"/>
          <w:sz w:val="24"/>
          <w:szCs w:val="24"/>
          <w:lang w:val="ru-RU"/>
        </w:rPr>
        <w:t>. средства, убрать для просушки и временного хранения.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10. По завершению экспозиции работы оборудования по обеззараживанию воздуха проветрить помещение в течение 15 – 20 минут.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11. Оформить соответствующую документацию: в «Журнале регистрации контроля ультрафиолетовой бактерицидной установки» (при использовании УФО), или отметкой в ином документе к определенному оборудованию; в «Журнале генеральных уборок» о проведении генеральной уборки.</w:t>
      </w:r>
    </w:p>
    <w:p w:rsidR="004C7BC6" w:rsidRPr="005F24E5" w:rsidRDefault="00D4085B" w:rsidP="005F24E5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b/>
          <w:bCs/>
          <w:color w:val="000000"/>
          <w:sz w:val="24"/>
          <w:szCs w:val="24"/>
          <w:lang w:val="ru-RU"/>
        </w:rPr>
        <w:t>Перечень объектов, требующих последовательной обработки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Рабочие поверхности.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Медицинское оборудование согласно паспорту производителя.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Все емкости в операционных освобождаются, моются и дезинфицируются способом протирания, освобождается, размораживается и моется холодильник.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Стены, зеркала.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lastRenderedPageBreak/>
        <w:t>Осветительные приборы настенные и потолочные.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Оборудование по обеззараживанию воздуха.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Двери.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Отопительные приборы.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Подоконники.</w:t>
      </w:r>
    </w:p>
    <w:p w:rsidR="004C7BC6" w:rsidRPr="005F24E5" w:rsidRDefault="00D4085B" w:rsidP="005F24E5">
      <w:pPr>
        <w:pStyle w:val="a3"/>
        <w:numPr>
          <w:ilvl w:val="2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5F24E5">
        <w:rPr>
          <w:rFonts w:cstheme="minorHAnsi"/>
          <w:color w:val="000000"/>
          <w:sz w:val="24"/>
          <w:szCs w:val="24"/>
          <w:lang w:val="ru-RU"/>
        </w:rPr>
        <w:t>Раковина, смеситель, каф</w:t>
      </w:r>
      <w:bookmarkStart w:id="0" w:name="_GoBack"/>
      <w:bookmarkEnd w:id="0"/>
      <w:r w:rsidRPr="005F24E5">
        <w:rPr>
          <w:rFonts w:cstheme="minorHAnsi"/>
          <w:color w:val="000000"/>
          <w:sz w:val="24"/>
          <w:szCs w:val="24"/>
          <w:lang w:val="ru-RU"/>
        </w:rPr>
        <w:t>ель вокруг раковины; вентиляционные решетки, трубы.</w:t>
      </w:r>
    </w:p>
    <w:sectPr w:rsidR="004C7BC6" w:rsidRPr="005F24E5" w:rsidSect="005F24E5">
      <w:pgSz w:w="11907" w:h="16839"/>
      <w:pgMar w:top="1134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E75"/>
    <w:multiLevelType w:val="hybridMultilevel"/>
    <w:tmpl w:val="91BED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509A2"/>
    <w:multiLevelType w:val="hybridMultilevel"/>
    <w:tmpl w:val="80802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D50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9F7F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8D30E1"/>
    <w:multiLevelType w:val="hybridMultilevel"/>
    <w:tmpl w:val="F24CC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24AEC"/>
    <w:multiLevelType w:val="multilevel"/>
    <w:tmpl w:val="A4CA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C7BC6"/>
    <w:rsid w:val="004F7E17"/>
    <w:rsid w:val="005A05CE"/>
    <w:rsid w:val="005F24E5"/>
    <w:rsid w:val="00653AF6"/>
    <w:rsid w:val="00B73A5A"/>
    <w:rsid w:val="00D4085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F2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F2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2023-05-17T14:38:00Z</dcterms:created>
  <dcterms:modified xsi:type="dcterms:W3CDTF">2023-09-30T06:30:00Z</dcterms:modified>
</cp:coreProperties>
</file>